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Институциональная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4C01E6A9" w:rsidR="00C52FB4" w:rsidRPr="00352B6F" w:rsidRDefault="007A6E32" w:rsidP="007A6E32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125EED" w:rsidR="00A77598" w:rsidRPr="00401246" w:rsidRDefault="0040124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AC5C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CA6">
              <w:rPr>
                <w:rFonts w:ascii="Times New Roman" w:hAnsi="Times New Roman" w:cs="Times New Roman"/>
                <w:sz w:val="20"/>
                <w:szCs w:val="20"/>
              </w:rPr>
              <w:t>к.э.н, Макеева Елена Сергеевна</w:t>
            </w:r>
          </w:p>
        </w:tc>
      </w:tr>
      <w:tr w:rsidR="007A7979" w:rsidRPr="007A7979" w14:paraId="553B328C" w14:textId="77777777" w:rsidTr="00ED54AA">
        <w:tc>
          <w:tcPr>
            <w:tcW w:w="9345" w:type="dxa"/>
            <w:gridSpan w:val="4"/>
          </w:tcPr>
          <w:p w14:paraId="07EAC95A" w14:textId="77777777" w:rsidR="007A7979" w:rsidRPr="00AC5C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CA6">
              <w:rPr>
                <w:rFonts w:ascii="Times New Roman" w:hAnsi="Times New Roman" w:cs="Times New Roman"/>
                <w:sz w:val="20"/>
                <w:szCs w:val="20"/>
              </w:rPr>
              <w:t>к.э.н, Тер-Мартиросян Ирина Викторовна</w:t>
            </w:r>
          </w:p>
        </w:tc>
      </w:tr>
      <w:tr w:rsidR="007A7979" w:rsidRPr="007A7979" w14:paraId="6BC64E3F" w14:textId="77777777" w:rsidTr="00ED54AA">
        <w:tc>
          <w:tcPr>
            <w:tcW w:w="9345" w:type="dxa"/>
            <w:gridSpan w:val="4"/>
          </w:tcPr>
          <w:p w14:paraId="5B0F0F2E" w14:textId="77777777" w:rsidR="007A7979" w:rsidRPr="00AC5C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CA6">
              <w:rPr>
                <w:rFonts w:ascii="Times New Roman" w:hAnsi="Times New Roman" w:cs="Times New Roman"/>
                <w:sz w:val="20"/>
                <w:szCs w:val="20"/>
              </w:rPr>
              <w:t>д.э.н, Грошев Виктор Александрович</w:t>
            </w:r>
          </w:p>
        </w:tc>
      </w:tr>
      <w:tr w:rsidR="007A7979" w:rsidRPr="007A7979" w14:paraId="7B91F9C7" w14:textId="77777777" w:rsidTr="00ED54AA">
        <w:tc>
          <w:tcPr>
            <w:tcW w:w="9345" w:type="dxa"/>
            <w:gridSpan w:val="4"/>
          </w:tcPr>
          <w:p w14:paraId="31B4AE5D" w14:textId="77777777" w:rsidR="007A7979" w:rsidRPr="00AC5C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CA6">
              <w:rPr>
                <w:rFonts w:ascii="Times New Roman" w:hAnsi="Times New Roman" w:cs="Times New Roman"/>
                <w:sz w:val="20"/>
                <w:szCs w:val="20"/>
              </w:rPr>
              <w:t>к.э.н, Винокуров Степан Степанович</w:t>
            </w:r>
          </w:p>
        </w:tc>
      </w:tr>
      <w:tr w:rsidR="007A7979" w:rsidRPr="007A7979" w14:paraId="641B1E06" w14:textId="77777777" w:rsidTr="00ED54AA">
        <w:tc>
          <w:tcPr>
            <w:tcW w:w="9345" w:type="dxa"/>
            <w:gridSpan w:val="4"/>
          </w:tcPr>
          <w:p w14:paraId="2A2838E3" w14:textId="77777777" w:rsidR="007A7979" w:rsidRPr="00AC5C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CA6">
              <w:rPr>
                <w:rFonts w:ascii="Times New Roman" w:hAnsi="Times New Roman" w:cs="Times New Roman"/>
                <w:sz w:val="20"/>
                <w:szCs w:val="20"/>
              </w:rPr>
              <w:t>д.э.н, Миэринь Лариса Александровна</w:t>
            </w:r>
          </w:p>
        </w:tc>
      </w:tr>
      <w:tr w:rsidR="007A7979" w:rsidRPr="007A7979" w14:paraId="7F5DC18A" w14:textId="77777777" w:rsidTr="00ED54AA">
        <w:tc>
          <w:tcPr>
            <w:tcW w:w="9345" w:type="dxa"/>
            <w:gridSpan w:val="4"/>
          </w:tcPr>
          <w:p w14:paraId="7F5BC9E8" w14:textId="77777777" w:rsidR="007A7979" w:rsidRPr="00AC5C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CA6">
              <w:rPr>
                <w:rFonts w:ascii="Times New Roman" w:hAnsi="Times New Roman" w:cs="Times New Roman"/>
                <w:sz w:val="20"/>
                <w:szCs w:val="20"/>
              </w:rPr>
              <w:t>к.э.н, Зубарев Иван Викторович</w:t>
            </w:r>
          </w:p>
        </w:tc>
      </w:tr>
      <w:tr w:rsidR="007A7979" w:rsidRPr="007A7979" w14:paraId="2A9752C5" w14:textId="77777777" w:rsidTr="00ED54AA">
        <w:tc>
          <w:tcPr>
            <w:tcW w:w="9345" w:type="dxa"/>
            <w:gridSpan w:val="4"/>
          </w:tcPr>
          <w:p w14:paraId="4AD6B980" w14:textId="77777777" w:rsidR="007A7979" w:rsidRPr="00AC5C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CA6">
              <w:rPr>
                <w:rFonts w:ascii="Times New Roman" w:hAnsi="Times New Roman" w:cs="Times New Roman"/>
                <w:sz w:val="20"/>
                <w:szCs w:val="20"/>
              </w:rPr>
              <w:t>к.э.н, Медведь Анна Алексеевна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6860D44D" w:rsidR="006945E7" w:rsidRPr="00CD31EE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CD31E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CD31E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AC5C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AC5C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41F35B60" w:rsidR="004475DA" w:rsidRPr="00CD31EE" w:rsidRDefault="00CD31E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AC5C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70EB991" w:rsidR="004475DA" w:rsidRPr="00CD31EE" w:rsidRDefault="00CD31E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AC5C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AC5C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31C53FE3" w:rsidR="0092300D" w:rsidRPr="00CD31EE" w:rsidRDefault="00CD31EE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2601787" w:rsidR="0092300D" w:rsidRPr="00CD31EE" w:rsidRDefault="00CD31E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C0CA1E8" w:rsidR="0092300D" w:rsidRPr="00CD31EE" w:rsidRDefault="00CD31E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65769F6" w:rsidR="0092300D" w:rsidRPr="00CD31EE" w:rsidRDefault="00CD31E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09763B2" w:rsidR="0092300D" w:rsidRPr="00CD31EE" w:rsidRDefault="00CD31E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CA92CC6" w:rsidR="004475DA" w:rsidRPr="00401246" w:rsidRDefault="0040124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9D33E72" w14:textId="77777777" w:rsidR="00AC5CA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0886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_Toc198040886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3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180F867D" w14:textId="77777777" w:rsidR="00AC5CA6" w:rsidRDefault="00FE4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87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_Toc198040887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3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26A7328B" w14:textId="77777777" w:rsidR="00AC5CA6" w:rsidRDefault="00FE4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88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_Toc198040888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3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774ABCC2" w14:textId="77777777" w:rsidR="00AC5CA6" w:rsidRDefault="00FE4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89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_Toc198040889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4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09385C82" w14:textId="77777777" w:rsidR="00AC5CA6" w:rsidRDefault="00FE4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90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_Toc198040890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5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5241AEA2" w14:textId="77777777" w:rsidR="00AC5CA6" w:rsidRDefault="00FE4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91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_Toc198040891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5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3CD55AAA" w14:textId="77777777" w:rsidR="00AC5CA6" w:rsidRDefault="00FE4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92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_Toc198040892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6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6003EF1E" w14:textId="77777777" w:rsidR="00AC5CA6" w:rsidRDefault="00FE4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93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_Toc198040893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6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11F9370E" w14:textId="77777777" w:rsidR="00AC5CA6" w:rsidRDefault="00FE4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94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_Toc198040894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7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20C1CFCE" w14:textId="77777777" w:rsidR="00AC5CA6" w:rsidRDefault="00FE4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95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_Toc198040895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9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464DE2C2" w14:textId="77777777" w:rsidR="00AC5CA6" w:rsidRDefault="00FE4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96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_Toc198040896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10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35010CE9" w14:textId="77777777" w:rsidR="00AC5CA6" w:rsidRDefault="00FE4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97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_Toc198040897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12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045917B9" w14:textId="77777777" w:rsidR="00AC5CA6" w:rsidRDefault="00FE4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98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_Toc198040898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12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68EFB5D9" w14:textId="77777777" w:rsidR="00AC5CA6" w:rsidRDefault="00FE4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99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_Toc198040899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12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4F203506" w14:textId="77777777" w:rsidR="00AC5CA6" w:rsidRDefault="00FE4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900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_Toc198040900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12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219F164D" w14:textId="77777777" w:rsidR="00AC5CA6" w:rsidRDefault="00FE4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901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_Toc198040901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12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6F2749C2" w14:textId="77777777" w:rsidR="00AC5CA6" w:rsidRDefault="00FE4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902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_Toc198040902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12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514583BF" w14:textId="77777777" w:rsidR="00AC5CA6" w:rsidRDefault="00FE4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903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_Toc198040903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12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80408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и реалистичных представлений о закономерностях институциональной организации экономики и общества: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направлениях и этапах развития институциональных представлений;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формирования, функционирования и развития экономических институтов;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влияния институтов на поведение экономических агентов (фирм, домохозяйств, государства) и формы их экономических взаимодействий;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об институциональных представлениях о закономерностях экономической эволюции.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80408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Институциональная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80408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AC5CA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C5C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AC5CA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C5CA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5CA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C5CA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C5C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AC5CA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C5C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C5C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C5C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5CA6">
              <w:rPr>
                <w:rFonts w:ascii="Times New Roman" w:hAnsi="Times New Roman" w:cs="Times New Roman"/>
              </w:rPr>
              <w:t>институциональные основы методов экономического и финансового учета, анализа и планирования для достижения текущих и долгосрочных финансовых целей.</w:t>
            </w:r>
            <w:r w:rsidRPr="00AC5CA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C5C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5CA6">
              <w:rPr>
                <w:rFonts w:ascii="Times New Roman" w:hAnsi="Times New Roman" w:cs="Times New Roman"/>
              </w:rPr>
              <w:t>выявлять проблемы институционального характера и принимать обоснованные экономические решения в области учета, анализа и аудита; применять финансовые инструменты для управления финансами. Осуществлять выбор методов институционального анализа для обработки экономических данных в соответствии с поставленной задачей, анализировать результаты анализа и обосновывать полученные выводы.</w:t>
            </w:r>
            <w:r w:rsidRPr="00AC5CA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C5CA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5CA6">
              <w:rPr>
                <w:rFonts w:ascii="Times New Roman" w:hAnsi="Times New Roman" w:cs="Times New Roman"/>
              </w:rPr>
              <w:t>современными методами сбора, обработки и анализа экономических и социальных процессов.</w:t>
            </w:r>
            <w:r w:rsidRPr="00AC5CA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C5CA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804088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институциональную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Методологические предпосылки неоклассики, их ограниченность.</w:t>
            </w:r>
            <w:r w:rsidRPr="00352B6F">
              <w:rPr>
                <w:lang w:bidi="ru-RU"/>
              </w:rPr>
              <w:br/>
              <w:t>Зарождение институционализма, его методологические истоки.</w:t>
            </w:r>
            <w:r w:rsidRPr="00352B6F">
              <w:rPr>
                <w:lang w:bidi="ru-RU"/>
              </w:rPr>
              <w:br/>
              <w:t>Современное состояние институциональной экономики.</w:t>
            </w:r>
            <w:r w:rsidRPr="00352B6F">
              <w:rPr>
                <w:lang w:bidi="ru-RU"/>
              </w:rPr>
              <w:br/>
              <w:t>Предмет и метод институциональной экономики.</w:t>
            </w:r>
            <w:r w:rsidRPr="00352B6F">
              <w:rPr>
                <w:lang w:bidi="ru-RU"/>
              </w:rPr>
              <w:br/>
              <w:t>Мотивация экономического поведения, его ментальная модель.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4062A8C2" w:rsidR="004475DA" w:rsidRPr="00352B6F" w:rsidRDefault="00CD31E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6B83B3FF" w:rsidR="004475DA" w:rsidRPr="00352B6F" w:rsidRDefault="00CD31E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A493E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4F1F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Институты и нормы.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703D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понятия «институт». Функции институтов.</w:t>
            </w:r>
            <w:r w:rsidRPr="00352B6F">
              <w:rPr>
                <w:lang w:bidi="ru-RU"/>
              </w:rPr>
              <w:br/>
              <w:t>Нормы, их признаки и виды. Формальные и неформальные нормы.</w:t>
            </w:r>
            <w:r w:rsidRPr="00352B6F">
              <w:rPr>
                <w:lang w:bidi="ru-RU"/>
              </w:rPr>
              <w:br/>
              <w:t>Происхождение норм, их спонтанное и целенаправленное создание.</w:t>
            </w:r>
            <w:r w:rsidRPr="00352B6F">
              <w:rPr>
                <w:lang w:bidi="ru-RU"/>
              </w:rPr>
              <w:br/>
              <w:t>Интернализация норм. Сознательное следование и безусловное восприятие. Рутины.</w:t>
            </w:r>
            <w:r w:rsidRPr="00352B6F">
              <w:rPr>
                <w:lang w:bidi="ru-RU"/>
              </w:rPr>
              <w:br/>
              <w:t>Механизмы обеспечения норм. Формы принуждения к следованию нормам и его субъекты. Жесткие и мягкие нормы.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04004B" w14:textId="45831F15" w:rsidR="004475DA" w:rsidRPr="00352B6F" w:rsidRDefault="00CD31E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8BFF43" w14:textId="5217AD58" w:rsidR="004475DA" w:rsidRPr="00352B6F" w:rsidRDefault="00CD31E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CC61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D061EA" w14:textId="548207CD" w:rsidR="004475DA" w:rsidRPr="00352B6F" w:rsidRDefault="00CD31E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2B617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F17A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Права собственности.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EE60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и ее характеристики.</w:t>
            </w:r>
            <w:r w:rsidRPr="00352B6F">
              <w:rPr>
                <w:lang w:bidi="ru-RU"/>
              </w:rPr>
              <w:br/>
              <w:t>Спецификация и обеспечение прав собственности.</w:t>
            </w:r>
            <w:r w:rsidRPr="00352B6F">
              <w:rPr>
                <w:lang w:bidi="ru-RU"/>
              </w:rPr>
              <w:br/>
              <w:t>Теорема Коуза.</w:t>
            </w:r>
            <w:r w:rsidRPr="00352B6F">
              <w:rPr>
                <w:lang w:bidi="ru-RU"/>
              </w:rPr>
              <w:br/>
              <w:t>Система собственности. Режимы прав собственности.</w:t>
            </w:r>
            <w:r w:rsidRPr="00352B6F">
              <w:rPr>
                <w:lang w:bidi="ru-RU"/>
              </w:rPr>
              <w:br/>
              <w:t>Теории возникновения и изменения прав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ED5826" w14:textId="537D8E6A" w:rsidR="004475DA" w:rsidRPr="00352B6F" w:rsidRDefault="00CD31E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5B788D" w14:textId="6992355D" w:rsidR="004475DA" w:rsidRPr="00352B6F" w:rsidRDefault="00CD31E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2CB5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4582C1" w14:textId="301C1473" w:rsidR="004475DA" w:rsidRPr="00352B6F" w:rsidRDefault="00CD31E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BF3AA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B27C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Трансакционные издержки.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61F3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Трансакция как базовый элемент неоинституционального анализа.</w:t>
            </w:r>
            <w:r w:rsidRPr="00352B6F">
              <w:rPr>
                <w:lang w:bidi="ru-RU"/>
              </w:rPr>
              <w:br/>
              <w:t>Классификация трансакционных издержек.</w:t>
            </w:r>
            <w:r w:rsidRPr="00352B6F">
              <w:rPr>
                <w:lang w:bidi="ru-RU"/>
              </w:rPr>
              <w:br/>
              <w:t>Измерение трансакционных издержек.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B48B3D" w14:textId="52203A11" w:rsidR="004475DA" w:rsidRPr="00352B6F" w:rsidRDefault="00CD31E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4E7223" w14:textId="4505C1D5" w:rsidR="004475DA" w:rsidRPr="00352B6F" w:rsidRDefault="00CD31E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7D7B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039EE5" w14:textId="4F723653" w:rsidR="004475DA" w:rsidRPr="00352B6F" w:rsidRDefault="00CD31E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795F0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D586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Теория контрактов.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8A2F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Контракт в институциональной экономике.</w:t>
            </w:r>
            <w:r w:rsidRPr="00352B6F">
              <w:rPr>
                <w:lang w:bidi="ru-RU"/>
              </w:rPr>
              <w:br/>
              <w:t>Оппортунизм в контрактных отношениях.</w:t>
            </w:r>
            <w:r w:rsidRPr="00352B6F">
              <w:rPr>
                <w:lang w:bidi="ru-RU"/>
              </w:rPr>
              <w:br/>
              <w:t>Заключение и реализация контракта.</w:t>
            </w:r>
            <w:r w:rsidRPr="00352B6F">
              <w:rPr>
                <w:lang w:bidi="ru-RU"/>
              </w:rPr>
              <w:br/>
              <w:t>Методы борьбы с контрактным оппортунизмом.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44FEED" w14:textId="0F19D5B6" w:rsidR="004475DA" w:rsidRPr="00352B6F" w:rsidRDefault="00CD31E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F4AA29" w14:textId="3E849DC6" w:rsidR="004475DA" w:rsidRPr="00352B6F" w:rsidRDefault="00CD31E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3095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D5C93C" w14:textId="2C21B528" w:rsidR="004475DA" w:rsidRPr="00352B6F" w:rsidRDefault="00CD31E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0BD33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2989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Домохозяйство и семья.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83AB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Семья как социально-экономический институт и как малая социальная группа.</w:t>
            </w:r>
            <w:r w:rsidRPr="00352B6F">
              <w:rPr>
                <w:lang w:bidi="ru-RU"/>
              </w:rPr>
              <w:br/>
              <w:t>Функции семьи и ее место в экономической системе. Различия неоклассического и институционального подходов к изучению семьи.</w:t>
            </w:r>
            <w:r w:rsidRPr="00352B6F">
              <w:rPr>
                <w:lang w:bidi="ru-RU"/>
              </w:rPr>
              <w:br/>
              <w:t>Домохозяйство как организация. Нормы в функционировании домашних хозяйств.</w:t>
            </w:r>
            <w:r w:rsidRPr="00352B6F">
              <w:rPr>
                <w:lang w:bidi="ru-RU"/>
              </w:rPr>
              <w:br/>
              <w:t>Эволюция домашних хозяйств и их типы.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545782" w14:textId="688002F6" w:rsidR="004475DA" w:rsidRPr="00352B6F" w:rsidRDefault="00CD31E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ADC0B6" w14:textId="6F3D56D8" w:rsidR="004475DA" w:rsidRPr="00352B6F" w:rsidRDefault="00CD31E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C6DF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7C2C52" w14:textId="25A34844" w:rsidR="004475DA" w:rsidRPr="00352B6F" w:rsidRDefault="00CD31E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DA13C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7B52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Теория фирмы.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0EED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Фирма и рынок как альтернативные типы институциональных соглашений. Экономические предпосылки замещения рыночных взаимодействий внутрифирменными.</w:t>
            </w:r>
            <w:r w:rsidRPr="00352B6F">
              <w:rPr>
                <w:lang w:bidi="ru-RU"/>
              </w:rPr>
              <w:br/>
              <w:t>Фирма как организация. Контрактная природа фирмы.</w:t>
            </w:r>
            <w:r w:rsidRPr="00352B6F">
              <w:rPr>
                <w:lang w:bidi="ru-RU"/>
              </w:rPr>
              <w:br/>
              <w:t>Базовые правила функционирования фирмы. Выгоды и издержки внутрифирменной организации.</w:t>
            </w:r>
            <w:r w:rsidRPr="00352B6F">
              <w:rPr>
                <w:lang w:bidi="ru-RU"/>
              </w:rPr>
              <w:br/>
              <w:t>Собственность на ресурсы фирмы и управление, формы их комбинаций. Типы фирм и их поведение, организационно-правовые формы.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C4441B" w14:textId="7F592E5F" w:rsidR="004475DA" w:rsidRPr="00352B6F" w:rsidRDefault="00CD31E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7599B9" w14:textId="21EAEAF1" w:rsidR="004475DA" w:rsidRPr="00352B6F" w:rsidRDefault="00CD31E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9726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BA2819" w14:textId="7E49D14C" w:rsidR="004475DA" w:rsidRPr="00352B6F" w:rsidRDefault="00CD31E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93D53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8F20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Теория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DB12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государства.</w:t>
            </w:r>
            <w:r w:rsidRPr="00352B6F">
              <w:rPr>
                <w:lang w:bidi="ru-RU"/>
              </w:rPr>
              <w:br/>
              <w:t>Социальный порядок и политические правила.</w:t>
            </w:r>
            <w:r w:rsidRPr="00352B6F">
              <w:rPr>
                <w:lang w:bidi="ru-RU"/>
              </w:rPr>
              <w:br/>
              <w:t>Источники и границы государственной власти, ее субъекты и объекты.</w:t>
            </w:r>
            <w:r w:rsidRPr="00352B6F">
              <w:rPr>
                <w:lang w:bidi="ru-RU"/>
              </w:rPr>
              <w:br/>
              <w:t>Типы государственного устройства.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57B40E" w14:textId="6619AAA1" w:rsidR="004475DA" w:rsidRPr="00352B6F" w:rsidRDefault="00CD31E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A36DB4" w14:textId="692CBE96" w:rsidR="004475DA" w:rsidRPr="00352B6F" w:rsidRDefault="00CD31E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B46C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B184B7" w14:textId="4393FC94" w:rsidR="004475DA" w:rsidRPr="00352B6F" w:rsidRDefault="00CD31E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B8516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CA41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Экономическая эволюция и институциональные изменения.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3557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изменения.</w:t>
            </w:r>
            <w:r w:rsidRPr="00352B6F">
              <w:rPr>
                <w:lang w:bidi="ru-RU"/>
              </w:rPr>
              <w:br/>
              <w:t>Эволюция на микроуровне и макроуровне.</w:t>
            </w:r>
            <w:r w:rsidRPr="00352B6F">
              <w:rPr>
                <w:lang w:bidi="ru-RU"/>
              </w:rPr>
              <w:br/>
              <w:t>Рутины и инновации в экономическом развитии.</w:t>
            </w:r>
            <w:r w:rsidRPr="00352B6F">
              <w:rPr>
                <w:lang w:bidi="ru-RU"/>
              </w:rPr>
              <w:br/>
              <w:t>Институциональные изменения.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78948D" w14:textId="19D5F21C" w:rsidR="004475DA" w:rsidRPr="00352B6F" w:rsidRDefault="00CD31E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E7AD4D" w14:textId="3D4DA094" w:rsidR="004475DA" w:rsidRPr="00352B6F" w:rsidRDefault="00CD31E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F059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98586C" w14:textId="7CE8A0BC" w:rsidR="004475DA" w:rsidRPr="00352B6F" w:rsidRDefault="00CD31E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44B73FF" w:rsidR="00CA7DE7" w:rsidRPr="00352B6F" w:rsidRDefault="00CD31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4E87758" w:rsidR="00CA7DE7" w:rsidRPr="00352B6F" w:rsidRDefault="00CD31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6B48718" w:rsidR="00CA7DE7" w:rsidRPr="00352B6F" w:rsidRDefault="00CD31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bookmarkStart w:id="7" w:name="_GoBack"/>
            <w:bookmarkEnd w:id="7"/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040890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08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C5C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Вольчик В.В. Институциональная экономика: Учебное пособие для вузов. –</w:t>
            </w:r>
            <w:r w:rsidRPr="00AC5CA6">
              <w:rPr>
                <w:rFonts w:ascii="Times New Roman" w:hAnsi="Times New Roman" w:cs="Times New Roman"/>
                <w:sz w:val="24"/>
                <w:szCs w:val="24"/>
              </w:rPr>
              <w:br/>
              <w:t>М.: Юрайт, 2021. – 227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E4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https://urait.ru/bcode/471558</w:t>
              </w:r>
            </w:hyperlink>
          </w:p>
        </w:tc>
      </w:tr>
      <w:tr w:rsidR="00262CF0" w:rsidRPr="007E6725" w14:paraId="5526E9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C5D947" w14:textId="77777777" w:rsidR="00262CF0" w:rsidRPr="00AC5C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экономика: Учебное пособие для вузов. –</w:t>
            </w:r>
            <w:r w:rsidRPr="00AC5CA6">
              <w:rPr>
                <w:rFonts w:ascii="Times New Roman" w:hAnsi="Times New Roman" w:cs="Times New Roman"/>
                <w:sz w:val="24"/>
                <w:szCs w:val="24"/>
              </w:rPr>
              <w:br/>
              <w:t>М.: Юрайт, 2021. – 106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2D4E70" w14:textId="77777777" w:rsidR="00262CF0" w:rsidRPr="007E6725" w:rsidRDefault="00FE4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https://urait.ru/bcode/474569</w:t>
              </w:r>
            </w:hyperlink>
          </w:p>
        </w:tc>
      </w:tr>
      <w:tr w:rsidR="00262CF0" w:rsidRPr="007E6725" w14:paraId="13A4D64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E2DE31" w14:textId="77777777" w:rsidR="00262CF0" w:rsidRPr="00AC5C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Колосов А.В. Институциональная экономика: Учебник и практикум для вузов. – М.: Юрайт, 2021. –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72DD69" w14:textId="77777777" w:rsidR="00262CF0" w:rsidRPr="007E6725" w:rsidRDefault="00FE4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https://urait.ru/bcode/468738</w:t>
              </w:r>
            </w:hyperlink>
          </w:p>
        </w:tc>
      </w:tr>
      <w:tr w:rsidR="00262CF0" w:rsidRPr="007E6725" w14:paraId="21BA1F0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BDCA39" w14:textId="77777777" w:rsidR="00262CF0" w:rsidRPr="00AC5C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Корнейчук Б.В. Институциональная экономика: Учебник для вузов, 2-е изд., испр. и доп. – М.: Юрайт, 2021. – 241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03B16A" w14:textId="77777777" w:rsidR="00262CF0" w:rsidRPr="007E6725" w:rsidRDefault="00FE4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https://urait.ru/bcode/470013</w:t>
              </w:r>
            </w:hyperlink>
          </w:p>
        </w:tc>
      </w:tr>
      <w:tr w:rsidR="00262CF0" w:rsidRPr="007E6725" w14:paraId="6F9E7D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4427A0" w14:textId="77777777" w:rsidR="00262CF0" w:rsidRPr="00AC5C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Одинцова М.И. Институциональная экономика: Учебник для вузов, 4-е изд., пер. и доп. – М.: Юрайт, 2021. – 459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B12327" w14:textId="77777777" w:rsidR="00262CF0" w:rsidRPr="007E6725" w:rsidRDefault="00FE4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https://urait.ru/bcode/468728</w:t>
              </w:r>
            </w:hyperlink>
          </w:p>
        </w:tc>
      </w:tr>
      <w:tr w:rsidR="00262CF0" w:rsidRPr="007E6725" w14:paraId="5EDE8E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31A0BE" w14:textId="77777777" w:rsidR="00262CF0" w:rsidRPr="00AC5C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Сухарев О.С. Институциональная экономика: Учебник и практикум для вузов, 3-е изд., испр. и доп. – М.: Юрайт, 2021. – 463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F0544B" w14:textId="77777777" w:rsidR="00262CF0" w:rsidRPr="007E6725" w:rsidRDefault="00FE4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https://urait.ru/bcode/469250</w:t>
              </w:r>
            </w:hyperlink>
          </w:p>
        </w:tc>
      </w:tr>
      <w:tr w:rsidR="00262CF0" w:rsidRPr="007E6725" w14:paraId="54A1C1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162201" w14:textId="77777777" w:rsidR="00262CF0" w:rsidRPr="00AC5C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 : учебное пособие для вузов / Е.А. Коломак, М.М. Михалева. – М.: Юрайт, 2023. - 106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234F30" w14:textId="77777777" w:rsidR="00262CF0" w:rsidRPr="007E6725" w:rsidRDefault="00FE4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https://urait.ru/bcode/469250</w:t>
              </w:r>
            </w:hyperlink>
          </w:p>
        </w:tc>
      </w:tr>
      <w:tr w:rsidR="00262CF0" w:rsidRPr="007E6725" w14:paraId="13A033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8BF5C6" w14:textId="77777777" w:rsidR="00262CF0" w:rsidRPr="0040124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новая институциональная экономическая теория : учебник / [А.А. Аузан, М.Е. Дорошенко, В.В. Иванов и др.] ; [под общ. ред. А.А. Аузана] ; Моск. гос. ун-т им. М.В. Ломоносова, Экон. фак.</w:t>
            </w:r>
            <w:r w:rsidRPr="00AC5CA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01246">
              <w:rPr>
                <w:rFonts w:ascii="Times New Roman" w:hAnsi="Times New Roman" w:cs="Times New Roman"/>
                <w:sz w:val="24"/>
                <w:szCs w:val="24"/>
              </w:rPr>
              <w:t>Изд. 2-е, перераб. и доп. – М.: Проспект, 2023. - 448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6090D0" w14:textId="77777777" w:rsidR="00262CF0" w:rsidRPr="007E6725" w:rsidRDefault="00FE4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https://urait.ru/bcode/469250</w:t>
              </w:r>
            </w:hyperlink>
          </w:p>
        </w:tc>
      </w:tr>
      <w:tr w:rsidR="00262CF0" w:rsidRPr="007E6725" w14:paraId="72D383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F43BE7" w14:textId="77777777" w:rsidR="00262CF0" w:rsidRPr="00AC5C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теория и практика : учебное пособие / Малкина М.Ю., Логинова Т.П., Лядова Е.В. Серия: Высшее образование / (2-е издание). - М.: ООО «Научно-издательский центр ИНФРА-М», 2023. – 306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AACEFC" w14:textId="77777777" w:rsidR="00262CF0" w:rsidRPr="007E6725" w:rsidRDefault="00FE4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https://urait.ru/bcode/468728</w:t>
              </w:r>
            </w:hyperlink>
          </w:p>
        </w:tc>
      </w:tr>
      <w:tr w:rsidR="00262CF0" w:rsidRPr="007E6725" w14:paraId="37B7357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5C3B6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экономика : учебное пособие / Устюжанина Е.В., Дементьев В.Е. /Третье издание, переработанное и дополненное. – М.: РЭУ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 В. Плеханова, 2024. –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5FA12D" w14:textId="77777777" w:rsidR="00262CF0" w:rsidRPr="007E6725" w:rsidRDefault="00FE4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https://urait.ru/bcode/468728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0408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94E670" w14:textId="77777777" w:rsidTr="007B550D">
        <w:tc>
          <w:tcPr>
            <w:tcW w:w="9345" w:type="dxa"/>
          </w:tcPr>
          <w:p w14:paraId="0A8B8C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2D1D82ED" w14:textId="77777777" w:rsidTr="007B550D">
        <w:tc>
          <w:tcPr>
            <w:tcW w:w="9345" w:type="dxa"/>
          </w:tcPr>
          <w:p w14:paraId="39592C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7CA9C81" w14:textId="77777777" w:rsidTr="007B550D">
        <w:tc>
          <w:tcPr>
            <w:tcW w:w="9345" w:type="dxa"/>
          </w:tcPr>
          <w:p w14:paraId="603477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24267A7A" w14:textId="77777777" w:rsidTr="007B550D">
        <w:tc>
          <w:tcPr>
            <w:tcW w:w="9345" w:type="dxa"/>
          </w:tcPr>
          <w:p w14:paraId="12E2DC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3CA652B" w14:textId="77777777" w:rsidTr="007B550D">
        <w:tc>
          <w:tcPr>
            <w:tcW w:w="9345" w:type="dxa"/>
          </w:tcPr>
          <w:p w14:paraId="73356E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51D7C5" w14:textId="77777777" w:rsidTr="007B550D">
        <w:tc>
          <w:tcPr>
            <w:tcW w:w="9345" w:type="dxa"/>
          </w:tcPr>
          <w:p w14:paraId="66981B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3432CB5" w14:textId="77777777" w:rsidTr="007B550D">
        <w:tc>
          <w:tcPr>
            <w:tcW w:w="9345" w:type="dxa"/>
          </w:tcPr>
          <w:p w14:paraId="02CFA6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08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FE425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0408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C5CA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C5CA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5CA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C5CA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5CA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C5CA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C5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2шт.Компьютер </w:t>
            </w:r>
            <w:r w:rsidRPr="00AC5CA6">
              <w:rPr>
                <w:sz w:val="22"/>
                <w:szCs w:val="22"/>
                <w:lang w:val="en-US"/>
              </w:rPr>
              <w:t>Intel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i</w:t>
            </w:r>
            <w:r w:rsidRPr="00AC5CA6">
              <w:rPr>
                <w:sz w:val="22"/>
                <w:szCs w:val="22"/>
              </w:rPr>
              <w:t xml:space="preserve">3-2100 2.4 </w:t>
            </w:r>
            <w:r w:rsidRPr="00AC5CA6">
              <w:rPr>
                <w:sz w:val="22"/>
                <w:szCs w:val="22"/>
                <w:lang w:val="en-US"/>
              </w:rPr>
              <w:t>Ghz</w:t>
            </w:r>
            <w:r w:rsidRPr="00AC5CA6">
              <w:rPr>
                <w:sz w:val="22"/>
                <w:szCs w:val="22"/>
              </w:rPr>
              <w:t>/4/500</w:t>
            </w:r>
            <w:r w:rsidRPr="00AC5CA6">
              <w:rPr>
                <w:sz w:val="22"/>
                <w:szCs w:val="22"/>
                <w:lang w:val="en-US"/>
              </w:rPr>
              <w:t>Gb</w:t>
            </w:r>
            <w:r w:rsidRPr="00AC5CA6">
              <w:rPr>
                <w:sz w:val="22"/>
                <w:szCs w:val="22"/>
              </w:rPr>
              <w:t>/</w:t>
            </w:r>
            <w:r w:rsidRPr="00AC5CA6">
              <w:rPr>
                <w:sz w:val="22"/>
                <w:szCs w:val="22"/>
                <w:lang w:val="en-US"/>
              </w:rPr>
              <w:t>Acer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V</w:t>
            </w:r>
            <w:r w:rsidRPr="00AC5CA6">
              <w:rPr>
                <w:sz w:val="22"/>
                <w:szCs w:val="22"/>
              </w:rPr>
              <w:t xml:space="preserve">193 19" - 1 шт.,, Мультимедийный проектор Тип 1 </w:t>
            </w:r>
            <w:r w:rsidRPr="00AC5CA6">
              <w:rPr>
                <w:sz w:val="22"/>
                <w:szCs w:val="22"/>
                <w:lang w:val="en-US"/>
              </w:rPr>
              <w:t>Optoma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x</w:t>
            </w:r>
            <w:r w:rsidRPr="00AC5CA6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C5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C5CA6" w14:paraId="0EEC773C" w14:textId="77777777" w:rsidTr="008416EB">
        <w:tc>
          <w:tcPr>
            <w:tcW w:w="7797" w:type="dxa"/>
            <w:shd w:val="clear" w:color="auto" w:fill="auto"/>
          </w:tcPr>
          <w:p w14:paraId="73170374" w14:textId="77777777" w:rsidR="002C735C" w:rsidRPr="00AC5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AC5CA6">
              <w:rPr>
                <w:sz w:val="22"/>
                <w:szCs w:val="22"/>
                <w:lang w:val="en-US"/>
              </w:rPr>
              <w:t>Intel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i</w:t>
            </w:r>
            <w:r w:rsidRPr="00AC5CA6">
              <w:rPr>
                <w:sz w:val="22"/>
                <w:szCs w:val="22"/>
              </w:rPr>
              <w:t xml:space="preserve">3-2100 2.4 </w:t>
            </w:r>
            <w:r w:rsidRPr="00AC5CA6">
              <w:rPr>
                <w:sz w:val="22"/>
                <w:szCs w:val="22"/>
                <w:lang w:val="en-US"/>
              </w:rPr>
              <w:t>Ghz</w:t>
            </w:r>
            <w:r w:rsidRPr="00AC5CA6">
              <w:rPr>
                <w:sz w:val="22"/>
                <w:szCs w:val="22"/>
              </w:rPr>
              <w:t>/500/4/</w:t>
            </w:r>
            <w:r w:rsidRPr="00AC5CA6">
              <w:rPr>
                <w:sz w:val="22"/>
                <w:szCs w:val="22"/>
                <w:lang w:val="en-US"/>
              </w:rPr>
              <w:t>Acer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V</w:t>
            </w:r>
            <w:r w:rsidRPr="00AC5CA6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AC5CA6">
              <w:rPr>
                <w:sz w:val="22"/>
                <w:szCs w:val="22"/>
                <w:lang w:val="en-US"/>
              </w:rPr>
              <w:t>Panasonic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PT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VX</w:t>
            </w:r>
            <w:r w:rsidRPr="00AC5CA6">
              <w:rPr>
                <w:sz w:val="22"/>
                <w:szCs w:val="22"/>
              </w:rPr>
              <w:t xml:space="preserve">610Е - 1 шт., Экран с электроприводом </w:t>
            </w:r>
            <w:r w:rsidRPr="00AC5CA6">
              <w:rPr>
                <w:sz w:val="22"/>
                <w:szCs w:val="22"/>
                <w:lang w:val="en-US"/>
              </w:rPr>
              <w:t>ScreenMedia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Champion</w:t>
            </w:r>
            <w:r w:rsidRPr="00AC5CA6">
              <w:rPr>
                <w:sz w:val="22"/>
                <w:szCs w:val="22"/>
              </w:rPr>
              <w:t xml:space="preserve"> 244х183см </w:t>
            </w:r>
            <w:r w:rsidRPr="00AC5CA6">
              <w:rPr>
                <w:sz w:val="22"/>
                <w:szCs w:val="22"/>
                <w:lang w:val="en-US"/>
              </w:rPr>
              <w:t>SCM</w:t>
            </w:r>
            <w:r w:rsidRPr="00AC5CA6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AC5CA6">
              <w:rPr>
                <w:sz w:val="22"/>
                <w:szCs w:val="22"/>
                <w:lang w:val="en-US"/>
              </w:rPr>
              <w:t>MW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Cinerollo</w:t>
            </w:r>
            <w:r w:rsidRPr="00AC5CA6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AC5CA6">
              <w:rPr>
                <w:sz w:val="22"/>
                <w:szCs w:val="22"/>
                <w:lang w:val="en-US"/>
              </w:rPr>
              <w:t>Panasonic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PT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VX</w:t>
            </w:r>
            <w:r w:rsidRPr="00AC5CA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EC790B" w14:textId="77777777" w:rsidR="002C735C" w:rsidRPr="00AC5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C5CA6" w14:paraId="19FEBA45" w14:textId="77777777" w:rsidTr="008416EB">
        <w:tc>
          <w:tcPr>
            <w:tcW w:w="7797" w:type="dxa"/>
            <w:shd w:val="clear" w:color="auto" w:fill="auto"/>
          </w:tcPr>
          <w:p w14:paraId="20A70347" w14:textId="77777777" w:rsidR="002C735C" w:rsidRPr="00AC5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AC5CA6">
              <w:rPr>
                <w:sz w:val="22"/>
                <w:szCs w:val="22"/>
                <w:lang w:val="en-US"/>
              </w:rPr>
              <w:t>Intel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i</w:t>
            </w:r>
            <w:r w:rsidRPr="00AC5CA6">
              <w:rPr>
                <w:sz w:val="22"/>
                <w:szCs w:val="22"/>
              </w:rPr>
              <w:t xml:space="preserve">3-2100 2.4 </w:t>
            </w:r>
            <w:r w:rsidRPr="00AC5CA6">
              <w:rPr>
                <w:sz w:val="22"/>
                <w:szCs w:val="22"/>
                <w:lang w:val="en-US"/>
              </w:rPr>
              <w:t>Ghz</w:t>
            </w:r>
            <w:r w:rsidRPr="00AC5CA6">
              <w:rPr>
                <w:sz w:val="22"/>
                <w:szCs w:val="22"/>
              </w:rPr>
              <w:t>/500/4/</w:t>
            </w:r>
            <w:r w:rsidRPr="00AC5CA6">
              <w:rPr>
                <w:sz w:val="22"/>
                <w:szCs w:val="22"/>
                <w:lang w:val="en-US"/>
              </w:rPr>
              <w:t>Acer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V</w:t>
            </w:r>
            <w:r w:rsidRPr="00AC5CA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AC5CA6">
              <w:rPr>
                <w:sz w:val="22"/>
                <w:szCs w:val="22"/>
                <w:lang w:val="en-US"/>
              </w:rPr>
              <w:t>Panasonic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PT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VX</w:t>
            </w:r>
            <w:r w:rsidRPr="00AC5CA6">
              <w:rPr>
                <w:sz w:val="22"/>
                <w:szCs w:val="22"/>
              </w:rPr>
              <w:t>610</w:t>
            </w:r>
            <w:r w:rsidRPr="00AC5CA6">
              <w:rPr>
                <w:sz w:val="22"/>
                <w:szCs w:val="22"/>
                <w:lang w:val="en-US"/>
              </w:rPr>
              <w:t>E</w:t>
            </w:r>
            <w:r w:rsidRPr="00AC5CA6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AC5CA6">
              <w:rPr>
                <w:sz w:val="22"/>
                <w:szCs w:val="22"/>
                <w:lang w:val="en-US"/>
              </w:rPr>
              <w:t>Hi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Fi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PRO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MASKGT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W</w:t>
            </w:r>
            <w:r w:rsidRPr="00AC5CA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358366" w14:textId="77777777" w:rsidR="002C735C" w:rsidRPr="00AC5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C5CA6" w14:paraId="5D9E5616" w14:textId="77777777" w:rsidTr="008416EB">
        <w:tc>
          <w:tcPr>
            <w:tcW w:w="7797" w:type="dxa"/>
            <w:shd w:val="clear" w:color="auto" w:fill="auto"/>
          </w:tcPr>
          <w:p w14:paraId="5C3CB737" w14:textId="77777777" w:rsidR="002C735C" w:rsidRPr="00AC5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AC5CA6">
              <w:rPr>
                <w:sz w:val="22"/>
                <w:szCs w:val="22"/>
                <w:lang w:val="en-US"/>
              </w:rPr>
              <w:t>Intel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I</w:t>
            </w:r>
            <w:r w:rsidRPr="00AC5CA6">
              <w:rPr>
                <w:sz w:val="22"/>
                <w:szCs w:val="22"/>
              </w:rPr>
              <w:t>5-7400/16</w:t>
            </w:r>
            <w:r w:rsidRPr="00AC5CA6">
              <w:rPr>
                <w:sz w:val="22"/>
                <w:szCs w:val="22"/>
                <w:lang w:val="en-US"/>
              </w:rPr>
              <w:t>Gb</w:t>
            </w:r>
            <w:r w:rsidRPr="00AC5CA6">
              <w:rPr>
                <w:sz w:val="22"/>
                <w:szCs w:val="22"/>
              </w:rPr>
              <w:t>/1</w:t>
            </w:r>
            <w:r w:rsidRPr="00AC5CA6">
              <w:rPr>
                <w:sz w:val="22"/>
                <w:szCs w:val="22"/>
                <w:lang w:val="en-US"/>
              </w:rPr>
              <w:t>Tb</w:t>
            </w:r>
            <w:r w:rsidRPr="00AC5CA6">
              <w:rPr>
                <w:sz w:val="22"/>
                <w:szCs w:val="22"/>
              </w:rPr>
              <w:t xml:space="preserve">/ видеокарта </w:t>
            </w:r>
            <w:r w:rsidRPr="00AC5CA6">
              <w:rPr>
                <w:sz w:val="22"/>
                <w:szCs w:val="22"/>
                <w:lang w:val="en-US"/>
              </w:rPr>
              <w:t>NVIDIA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GeForce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GT</w:t>
            </w:r>
            <w:r w:rsidRPr="00AC5CA6">
              <w:rPr>
                <w:sz w:val="22"/>
                <w:szCs w:val="22"/>
              </w:rPr>
              <w:t xml:space="preserve"> 710/Монитор </w:t>
            </w:r>
            <w:r w:rsidRPr="00AC5CA6">
              <w:rPr>
                <w:sz w:val="22"/>
                <w:szCs w:val="22"/>
                <w:lang w:val="en-US"/>
              </w:rPr>
              <w:t>DELL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S</w:t>
            </w:r>
            <w:r w:rsidRPr="00AC5CA6">
              <w:rPr>
                <w:sz w:val="22"/>
                <w:szCs w:val="22"/>
              </w:rPr>
              <w:t>2218</w:t>
            </w:r>
            <w:r w:rsidRPr="00AC5CA6">
              <w:rPr>
                <w:sz w:val="22"/>
                <w:szCs w:val="22"/>
                <w:lang w:val="en-US"/>
              </w:rPr>
              <w:t>H</w:t>
            </w:r>
            <w:r w:rsidRPr="00AC5CA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AC5CA6">
              <w:rPr>
                <w:sz w:val="22"/>
                <w:szCs w:val="22"/>
                <w:lang w:val="en-US"/>
              </w:rPr>
              <w:t>ProCurve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Switch</w:t>
            </w:r>
            <w:r w:rsidRPr="00AC5CA6">
              <w:rPr>
                <w:sz w:val="22"/>
                <w:szCs w:val="22"/>
              </w:rPr>
              <w:t xml:space="preserve"> 2626 - 1 шт., Мультимедийный проектор </w:t>
            </w:r>
            <w:r w:rsidRPr="00AC5CA6">
              <w:rPr>
                <w:sz w:val="22"/>
                <w:szCs w:val="22"/>
                <w:lang w:val="en-US"/>
              </w:rPr>
              <w:t>Optoma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x</w:t>
            </w:r>
            <w:r w:rsidRPr="00AC5CA6">
              <w:rPr>
                <w:sz w:val="22"/>
                <w:szCs w:val="22"/>
              </w:rPr>
              <w:t xml:space="preserve"> 400 - 1 шт., Экран подпружинен.ручной </w:t>
            </w:r>
            <w:r w:rsidRPr="00AC5CA6">
              <w:rPr>
                <w:sz w:val="22"/>
                <w:szCs w:val="22"/>
                <w:lang w:val="en-US"/>
              </w:rPr>
              <w:t>MW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Cinerollo</w:t>
            </w:r>
            <w:r w:rsidRPr="00AC5CA6">
              <w:rPr>
                <w:sz w:val="22"/>
                <w:szCs w:val="22"/>
              </w:rPr>
              <w:t xml:space="preserve"> 200х200см (</w:t>
            </w:r>
            <w:r w:rsidRPr="00AC5CA6">
              <w:rPr>
                <w:sz w:val="22"/>
                <w:szCs w:val="22"/>
                <w:lang w:val="en-US"/>
              </w:rPr>
              <w:t>S</w:t>
            </w:r>
            <w:r w:rsidRPr="00AC5CA6">
              <w:rPr>
                <w:sz w:val="22"/>
                <w:szCs w:val="22"/>
              </w:rPr>
              <w:t>/</w:t>
            </w:r>
            <w:r w:rsidRPr="00AC5CA6">
              <w:rPr>
                <w:sz w:val="22"/>
                <w:szCs w:val="22"/>
                <w:lang w:val="en-US"/>
              </w:rPr>
              <w:t>N</w:t>
            </w:r>
            <w:r w:rsidRPr="00AC5CA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4DA421" w14:textId="77777777" w:rsidR="002C735C" w:rsidRPr="00AC5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C5CA6" w14:paraId="241E0062" w14:textId="77777777" w:rsidTr="008416EB">
        <w:tc>
          <w:tcPr>
            <w:tcW w:w="7797" w:type="dxa"/>
            <w:shd w:val="clear" w:color="auto" w:fill="auto"/>
          </w:tcPr>
          <w:p w14:paraId="1E596A81" w14:textId="77777777" w:rsidR="002C735C" w:rsidRPr="00AC5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AC5CA6">
              <w:rPr>
                <w:sz w:val="22"/>
                <w:szCs w:val="22"/>
                <w:lang w:val="en-US"/>
              </w:rPr>
              <w:t>i</w:t>
            </w:r>
            <w:r w:rsidRPr="00AC5CA6">
              <w:rPr>
                <w:sz w:val="22"/>
                <w:szCs w:val="22"/>
              </w:rPr>
              <w:t>5-8400/8</w:t>
            </w:r>
            <w:r w:rsidRPr="00AC5CA6">
              <w:rPr>
                <w:sz w:val="22"/>
                <w:szCs w:val="22"/>
                <w:lang w:val="en-US"/>
              </w:rPr>
              <w:t>GB</w:t>
            </w:r>
            <w:r w:rsidRPr="00AC5CA6">
              <w:rPr>
                <w:sz w:val="22"/>
                <w:szCs w:val="22"/>
              </w:rPr>
              <w:t>/500</w:t>
            </w:r>
            <w:r w:rsidRPr="00AC5CA6">
              <w:rPr>
                <w:sz w:val="22"/>
                <w:szCs w:val="22"/>
                <w:lang w:val="en-US"/>
              </w:rPr>
              <w:t>GB</w:t>
            </w:r>
            <w:r w:rsidRPr="00AC5CA6">
              <w:rPr>
                <w:sz w:val="22"/>
                <w:szCs w:val="22"/>
              </w:rPr>
              <w:t>_</w:t>
            </w:r>
            <w:r w:rsidRPr="00AC5CA6">
              <w:rPr>
                <w:sz w:val="22"/>
                <w:szCs w:val="22"/>
                <w:lang w:val="en-US"/>
              </w:rPr>
              <w:t>SSD</w:t>
            </w:r>
            <w:r w:rsidRPr="00AC5CA6">
              <w:rPr>
                <w:sz w:val="22"/>
                <w:szCs w:val="22"/>
              </w:rPr>
              <w:t>/</w:t>
            </w:r>
            <w:r w:rsidRPr="00AC5CA6">
              <w:rPr>
                <w:sz w:val="22"/>
                <w:szCs w:val="22"/>
                <w:lang w:val="en-US"/>
              </w:rPr>
              <w:t>Viewsonic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VA</w:t>
            </w:r>
            <w:r w:rsidRPr="00AC5CA6">
              <w:rPr>
                <w:sz w:val="22"/>
                <w:szCs w:val="22"/>
              </w:rPr>
              <w:t>2410-</w:t>
            </w:r>
            <w:r w:rsidRPr="00AC5CA6">
              <w:rPr>
                <w:sz w:val="22"/>
                <w:szCs w:val="22"/>
                <w:lang w:val="en-US"/>
              </w:rPr>
              <w:t>mh</w:t>
            </w:r>
            <w:r w:rsidRPr="00AC5CA6">
              <w:rPr>
                <w:sz w:val="22"/>
                <w:szCs w:val="22"/>
              </w:rPr>
              <w:t xml:space="preserve"> -34 шт., Коммутатор </w:t>
            </w:r>
            <w:r w:rsidRPr="00AC5CA6">
              <w:rPr>
                <w:sz w:val="22"/>
                <w:szCs w:val="22"/>
                <w:lang w:val="en-US"/>
              </w:rPr>
              <w:t>Cisco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Catalyst</w:t>
            </w:r>
            <w:r w:rsidRPr="00AC5CA6">
              <w:rPr>
                <w:sz w:val="22"/>
                <w:szCs w:val="22"/>
              </w:rPr>
              <w:t xml:space="preserve"> 2960-48</w:t>
            </w:r>
            <w:r w:rsidRPr="00AC5CA6">
              <w:rPr>
                <w:sz w:val="22"/>
                <w:szCs w:val="22"/>
                <w:lang w:val="en-US"/>
              </w:rPr>
              <w:t>PST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L</w:t>
            </w:r>
            <w:r w:rsidRPr="00AC5CA6">
              <w:rPr>
                <w:sz w:val="22"/>
                <w:szCs w:val="22"/>
              </w:rPr>
              <w:t xml:space="preserve"> (в т.ч. Сервисный контракт </w:t>
            </w:r>
            <w:r w:rsidRPr="00AC5CA6">
              <w:rPr>
                <w:sz w:val="22"/>
                <w:szCs w:val="22"/>
                <w:lang w:val="en-US"/>
              </w:rPr>
              <w:t>SmartNet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CON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SNT</w:t>
            </w:r>
            <w:r w:rsidRPr="00AC5CA6">
              <w:rPr>
                <w:sz w:val="22"/>
                <w:szCs w:val="22"/>
              </w:rPr>
              <w:t>-2964</w:t>
            </w:r>
            <w:r w:rsidRPr="00AC5CA6">
              <w:rPr>
                <w:sz w:val="22"/>
                <w:szCs w:val="22"/>
                <w:lang w:val="en-US"/>
              </w:rPr>
              <w:t>STL</w:t>
            </w:r>
            <w:r w:rsidRPr="00AC5CA6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AC5CA6">
              <w:rPr>
                <w:sz w:val="22"/>
                <w:szCs w:val="22"/>
                <w:lang w:val="en-US"/>
              </w:rPr>
              <w:t>Wi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Fi</w:t>
            </w:r>
            <w:r w:rsidRPr="00AC5CA6">
              <w:rPr>
                <w:sz w:val="22"/>
                <w:szCs w:val="22"/>
              </w:rPr>
              <w:t xml:space="preserve"> Тип1 </w:t>
            </w:r>
            <w:r w:rsidRPr="00AC5CA6">
              <w:rPr>
                <w:sz w:val="22"/>
                <w:szCs w:val="22"/>
                <w:lang w:val="en-US"/>
              </w:rPr>
              <w:t>UBIQUITI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UAP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AC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PRO</w:t>
            </w:r>
            <w:r w:rsidRPr="00AC5CA6">
              <w:rPr>
                <w:sz w:val="22"/>
                <w:szCs w:val="22"/>
              </w:rPr>
              <w:t xml:space="preserve"> - 1 шт., Проектор </w:t>
            </w:r>
            <w:r w:rsidRPr="00AC5CA6">
              <w:rPr>
                <w:sz w:val="22"/>
                <w:szCs w:val="22"/>
                <w:lang w:val="en-US"/>
              </w:rPr>
              <w:t>NEC</w:t>
            </w:r>
            <w:r w:rsidRPr="00AC5CA6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AC5CA6">
              <w:rPr>
                <w:sz w:val="22"/>
                <w:szCs w:val="22"/>
                <w:lang w:val="en-US"/>
              </w:rPr>
              <w:t>Cisco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WS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C</w:t>
            </w:r>
            <w:r w:rsidRPr="00AC5CA6">
              <w:rPr>
                <w:sz w:val="22"/>
                <w:szCs w:val="22"/>
              </w:rPr>
              <w:t>2960+48</w:t>
            </w:r>
            <w:r w:rsidRPr="00AC5CA6">
              <w:rPr>
                <w:sz w:val="22"/>
                <w:szCs w:val="22"/>
                <w:lang w:val="en-US"/>
              </w:rPr>
              <w:t>PST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L</w:t>
            </w:r>
            <w:r w:rsidRPr="00AC5CA6">
              <w:rPr>
                <w:sz w:val="22"/>
                <w:szCs w:val="22"/>
              </w:rPr>
              <w:t xml:space="preserve"> - 1 шт., Коммутатор </w:t>
            </w:r>
            <w:r w:rsidRPr="00AC5CA6">
              <w:rPr>
                <w:sz w:val="22"/>
                <w:szCs w:val="22"/>
                <w:lang w:val="en-US"/>
              </w:rPr>
              <w:t>ProCurve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Switch</w:t>
            </w:r>
            <w:r w:rsidRPr="00AC5CA6">
              <w:rPr>
                <w:sz w:val="22"/>
                <w:szCs w:val="22"/>
              </w:rPr>
              <w:t xml:space="preserve"> 2626 - 1 шт., Компьютер </w:t>
            </w:r>
            <w:r w:rsidRPr="00AC5CA6">
              <w:rPr>
                <w:sz w:val="22"/>
                <w:szCs w:val="22"/>
                <w:lang w:val="en-US"/>
              </w:rPr>
              <w:t>Intel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pentium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x</w:t>
            </w:r>
            <w:r w:rsidRPr="00AC5CA6">
              <w:rPr>
                <w:sz w:val="22"/>
                <w:szCs w:val="22"/>
              </w:rPr>
              <w:t xml:space="preserve">2 </w:t>
            </w:r>
            <w:r w:rsidRPr="00AC5CA6">
              <w:rPr>
                <w:sz w:val="22"/>
                <w:szCs w:val="22"/>
                <w:lang w:val="en-US"/>
              </w:rPr>
              <w:t>g</w:t>
            </w:r>
            <w:r w:rsidRPr="00AC5CA6">
              <w:rPr>
                <w:sz w:val="22"/>
                <w:szCs w:val="22"/>
              </w:rPr>
              <w:t>3250 /500</w:t>
            </w:r>
            <w:r w:rsidRPr="00AC5CA6">
              <w:rPr>
                <w:sz w:val="22"/>
                <w:szCs w:val="22"/>
                <w:lang w:val="en-US"/>
              </w:rPr>
              <w:t>gb</w:t>
            </w:r>
            <w:r w:rsidRPr="00AC5CA6">
              <w:rPr>
                <w:sz w:val="22"/>
                <w:szCs w:val="22"/>
              </w:rPr>
              <w:t xml:space="preserve">/монитор </w:t>
            </w:r>
            <w:r w:rsidRPr="00AC5CA6">
              <w:rPr>
                <w:sz w:val="22"/>
                <w:szCs w:val="22"/>
                <w:lang w:val="en-US"/>
              </w:rPr>
              <w:t>philips</w:t>
            </w:r>
            <w:r w:rsidRPr="00AC5CA6">
              <w:rPr>
                <w:sz w:val="22"/>
                <w:szCs w:val="22"/>
              </w:rPr>
              <w:t xml:space="preserve"> 21.5' - 1 шт., </w:t>
            </w:r>
            <w:r w:rsidRPr="00AC5CA6">
              <w:rPr>
                <w:sz w:val="22"/>
                <w:szCs w:val="22"/>
                <w:lang w:val="en-US"/>
              </w:rPr>
              <w:t>IP</w:t>
            </w:r>
            <w:r w:rsidRPr="00AC5CA6">
              <w:rPr>
                <w:sz w:val="22"/>
                <w:szCs w:val="22"/>
              </w:rPr>
              <w:t xml:space="preserve"> видеокамера </w:t>
            </w:r>
            <w:r w:rsidRPr="00AC5CA6">
              <w:rPr>
                <w:sz w:val="22"/>
                <w:szCs w:val="22"/>
                <w:lang w:val="en-US"/>
              </w:rPr>
              <w:t>Ubiquiti</w:t>
            </w:r>
            <w:r w:rsidRPr="00AC5CA6">
              <w:rPr>
                <w:sz w:val="22"/>
                <w:szCs w:val="22"/>
              </w:rPr>
              <w:t xml:space="preserve"> - 1 шт., Беспроводная точка доступа/</w:t>
            </w:r>
            <w:r w:rsidRPr="00AC5CA6">
              <w:rPr>
                <w:sz w:val="22"/>
                <w:szCs w:val="22"/>
                <w:lang w:val="en-US"/>
              </w:rPr>
              <w:t>UNI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FI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AP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PRO</w:t>
            </w:r>
            <w:r w:rsidRPr="00AC5CA6">
              <w:rPr>
                <w:sz w:val="22"/>
                <w:szCs w:val="22"/>
              </w:rPr>
              <w:t>/</w:t>
            </w:r>
            <w:r w:rsidRPr="00AC5CA6">
              <w:rPr>
                <w:sz w:val="22"/>
                <w:szCs w:val="22"/>
                <w:lang w:val="en-US"/>
              </w:rPr>
              <w:t>Ubiquiti</w:t>
            </w:r>
            <w:r w:rsidRPr="00AC5CA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57888A" w14:textId="77777777" w:rsidR="002C735C" w:rsidRPr="00AC5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4089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408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040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0408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5CA6" w14:paraId="53AEC9E7" w14:textId="77777777" w:rsidTr="00AB77A4">
        <w:tc>
          <w:tcPr>
            <w:tcW w:w="562" w:type="dxa"/>
          </w:tcPr>
          <w:p w14:paraId="27107911" w14:textId="77777777" w:rsidR="00AC5CA6" w:rsidRPr="00401246" w:rsidRDefault="00AC5CA6" w:rsidP="00AB77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E0151E0" w14:textId="77777777" w:rsidR="00AC5CA6" w:rsidRPr="00AC5CA6" w:rsidRDefault="00AC5CA6" w:rsidP="00AB77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5C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0408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C5CA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5C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0409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C5CA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C5CA6" w14:paraId="5A1C9382" w14:textId="77777777" w:rsidTr="00801458">
        <w:tc>
          <w:tcPr>
            <w:tcW w:w="2336" w:type="dxa"/>
          </w:tcPr>
          <w:p w14:paraId="4C518DAB" w14:textId="77777777" w:rsidR="005D65A5" w:rsidRPr="00AC5C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CA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C5C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CA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C5C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CA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C5C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CA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C5CA6" w14:paraId="07658034" w14:textId="77777777" w:rsidTr="00801458">
        <w:tc>
          <w:tcPr>
            <w:tcW w:w="2336" w:type="dxa"/>
          </w:tcPr>
          <w:p w14:paraId="1553D698" w14:textId="78F29BFB" w:rsidR="005D65A5" w:rsidRPr="00AC5C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C5CA6" w:rsidRDefault="007478E0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C5CA6" w:rsidRDefault="007478E0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C5CA6" w:rsidRDefault="007478E0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AC5CA6" w14:paraId="0D07370A" w14:textId="77777777" w:rsidTr="00801458">
        <w:tc>
          <w:tcPr>
            <w:tcW w:w="2336" w:type="dxa"/>
          </w:tcPr>
          <w:p w14:paraId="2E0178CF" w14:textId="77777777" w:rsidR="005D65A5" w:rsidRPr="00AC5C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846270" w14:textId="77777777" w:rsidR="005D65A5" w:rsidRPr="00AC5CA6" w:rsidRDefault="007478E0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6C10FDF" w14:textId="77777777" w:rsidR="005D65A5" w:rsidRPr="00AC5CA6" w:rsidRDefault="007478E0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8AA5CB" w14:textId="77777777" w:rsidR="005D65A5" w:rsidRPr="00AC5CA6" w:rsidRDefault="007478E0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AC5CA6" w14:paraId="1B793750" w14:textId="77777777" w:rsidTr="00801458">
        <w:tc>
          <w:tcPr>
            <w:tcW w:w="2336" w:type="dxa"/>
          </w:tcPr>
          <w:p w14:paraId="68D72963" w14:textId="77777777" w:rsidR="005D65A5" w:rsidRPr="00AC5C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5BA1FE" w14:textId="77777777" w:rsidR="005D65A5" w:rsidRPr="00AC5CA6" w:rsidRDefault="007478E0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3625DBF" w14:textId="77777777" w:rsidR="005D65A5" w:rsidRPr="00AC5CA6" w:rsidRDefault="007478E0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B3455F" w14:textId="77777777" w:rsidR="005D65A5" w:rsidRPr="00AC5CA6" w:rsidRDefault="007478E0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AC5CA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C5CA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040901"/>
      <w:r w:rsidRPr="00AC5CA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C5CA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5CA6" w:rsidRPr="00AC5CA6" w14:paraId="23704520" w14:textId="77777777" w:rsidTr="00AB77A4">
        <w:tc>
          <w:tcPr>
            <w:tcW w:w="562" w:type="dxa"/>
          </w:tcPr>
          <w:p w14:paraId="3D3CE9F1" w14:textId="77777777" w:rsidR="00AC5CA6" w:rsidRPr="00AC5CA6" w:rsidRDefault="00AC5CA6" w:rsidP="00AB77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4E795F2" w14:textId="77777777" w:rsidR="00AC5CA6" w:rsidRPr="00AC5CA6" w:rsidRDefault="00AC5CA6" w:rsidP="00AB77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5C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84805A" w14:textId="77777777" w:rsidR="00AC5CA6" w:rsidRPr="00AC5CA6" w:rsidRDefault="00AC5CA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C5CA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040902"/>
      <w:r w:rsidRPr="00AC5CA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C5CA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C5CA6" w14:paraId="0267C479" w14:textId="77777777" w:rsidTr="00801458">
        <w:tc>
          <w:tcPr>
            <w:tcW w:w="2500" w:type="pct"/>
          </w:tcPr>
          <w:p w14:paraId="37F699C9" w14:textId="77777777" w:rsidR="00B8237E" w:rsidRPr="00AC5CA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CA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C5CA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CA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C5CA6" w14:paraId="3F240151" w14:textId="77777777" w:rsidTr="00801458">
        <w:tc>
          <w:tcPr>
            <w:tcW w:w="2500" w:type="pct"/>
          </w:tcPr>
          <w:p w14:paraId="61E91592" w14:textId="61A0874C" w:rsidR="00B8237E" w:rsidRPr="00AC5CA6" w:rsidRDefault="00B8237E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C5CA6" w:rsidRDefault="005C548A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AC5CA6" w14:paraId="6BF60B8B" w14:textId="77777777" w:rsidTr="00801458">
        <w:tc>
          <w:tcPr>
            <w:tcW w:w="2500" w:type="pct"/>
          </w:tcPr>
          <w:p w14:paraId="144BBDD3" w14:textId="77777777" w:rsidR="00B8237E" w:rsidRPr="00AC5CA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8BDFF40" w14:textId="77777777" w:rsidR="00B8237E" w:rsidRPr="00AC5CA6" w:rsidRDefault="005C548A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AC5CA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C5CA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040903"/>
      <w:r w:rsidRPr="00AC5CA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C5CA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C5CA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CA6">
        <w:rPr>
          <w:rFonts w:ascii="Times New Roman" w:hAnsi="Times New Roman" w:cs="Times New Roman"/>
          <w:color w:val="000000"/>
          <w:sz w:val="28"/>
          <w:szCs w:val="28"/>
        </w:rPr>
        <w:t>Шкалы оцениван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8D64DE" w14:textId="77777777" w:rsidR="00FE425E" w:rsidRDefault="00FE425E" w:rsidP="00315CA6">
      <w:pPr>
        <w:spacing w:after="0" w:line="240" w:lineRule="auto"/>
      </w:pPr>
      <w:r>
        <w:separator/>
      </w:r>
    </w:p>
  </w:endnote>
  <w:endnote w:type="continuationSeparator" w:id="0">
    <w:p w14:paraId="388C5A68" w14:textId="77777777" w:rsidR="00FE425E" w:rsidRDefault="00FE42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1EE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CA9247" w14:textId="77777777" w:rsidR="00FE425E" w:rsidRDefault="00FE425E" w:rsidP="00315CA6">
      <w:pPr>
        <w:spacing w:after="0" w:line="240" w:lineRule="auto"/>
      </w:pPr>
      <w:r>
        <w:separator/>
      </w:r>
    </w:p>
  </w:footnote>
  <w:footnote w:type="continuationSeparator" w:id="0">
    <w:p w14:paraId="13E682F0" w14:textId="77777777" w:rsidR="00FE425E" w:rsidRDefault="00FE42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1246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6E32"/>
    <w:rsid w:val="007A7979"/>
    <w:rsid w:val="007B323A"/>
    <w:rsid w:val="007B39F4"/>
    <w:rsid w:val="007B550D"/>
    <w:rsid w:val="007B5D8D"/>
    <w:rsid w:val="007D27FA"/>
    <w:rsid w:val="007E22A6"/>
    <w:rsid w:val="007E6725"/>
    <w:rsid w:val="007F1A52"/>
    <w:rsid w:val="007F544A"/>
    <w:rsid w:val="007F5B2D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5CA6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53E7"/>
    <w:rsid w:val="00C661EC"/>
    <w:rsid w:val="00C72C28"/>
    <w:rsid w:val="00C82A94"/>
    <w:rsid w:val="00C9559A"/>
    <w:rsid w:val="00C96700"/>
    <w:rsid w:val="00CA0A1D"/>
    <w:rsid w:val="00CA7DE7"/>
    <w:rsid w:val="00CC7A75"/>
    <w:rsid w:val="00CD31EE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425E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CA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CA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4569" TargetMode="External"/><Relationship Id="rId18" Type="http://schemas.openxmlformats.org/officeDocument/2006/relationships/hyperlink" Target="https://urait.ru/bcode/469250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68728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1558" TargetMode="External"/><Relationship Id="rId17" Type="http://schemas.openxmlformats.org/officeDocument/2006/relationships/hyperlink" Target="https://urait.ru/bcode/469250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68728" TargetMode="External"/><Relationship Id="rId20" Type="http://schemas.openxmlformats.org/officeDocument/2006/relationships/hyperlink" Target="https://urait.ru/bcode/46872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0013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6925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68738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8F789F-4320-4413-9F76-D7DE52BFA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13</Pages>
  <Words>3617</Words>
  <Characters>20620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2026-03-17T07:43:00Z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